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B4634" w14:textId="77777777" w:rsidR="00BA330B" w:rsidRPr="00D636F0" w:rsidRDefault="00BA330B" w:rsidP="00D636F0">
      <w:pPr>
        <w:pStyle w:val="TableParagraph"/>
        <w:spacing w:before="57" w:line="247" w:lineRule="auto"/>
        <w:ind w:left="109" w:right="141" w:firstLine="14"/>
        <w:rPr>
          <w:rFonts w:ascii="Times New Roman" w:hAnsi="Times New Roman" w:cs="Times New Roman"/>
          <w:b/>
          <w:color w:val="4E4E4D"/>
          <w:sz w:val="24"/>
          <w:szCs w:val="24"/>
        </w:rPr>
      </w:pPr>
      <w:bookmarkStart w:id="0" w:name="Страница_1"/>
      <w:bookmarkEnd w:id="0"/>
      <w:r w:rsidRPr="00D636F0">
        <w:rPr>
          <w:rFonts w:ascii="Times New Roman" w:hAnsi="Times New Roman" w:cs="Times New Roman"/>
          <w:b/>
          <w:color w:val="4E4E4D"/>
          <w:sz w:val="24"/>
          <w:szCs w:val="24"/>
        </w:rPr>
        <w:t>ПЕРЕЧЕНЬ ТОВАРОВ, НА КОТОРЫЕ РАСПРОСТРАНЯЕТСЯ ОБЯЗАННОСТЬ</w:t>
      </w:r>
    </w:p>
    <w:p w14:paraId="48410E3C" w14:textId="77777777" w:rsidR="00BA330B" w:rsidRPr="00D636F0" w:rsidRDefault="00BA330B" w:rsidP="00D636F0">
      <w:pPr>
        <w:pStyle w:val="TableParagraph"/>
        <w:spacing w:before="57" w:line="247" w:lineRule="auto"/>
        <w:ind w:left="109" w:right="141" w:firstLine="14"/>
        <w:rPr>
          <w:rFonts w:ascii="Times New Roman" w:hAnsi="Times New Roman" w:cs="Times New Roman"/>
          <w:b/>
          <w:color w:val="4E4E4D"/>
          <w:sz w:val="24"/>
          <w:szCs w:val="24"/>
        </w:rPr>
      </w:pPr>
      <w:r w:rsidRPr="00D636F0">
        <w:rPr>
          <w:rFonts w:ascii="Times New Roman" w:hAnsi="Times New Roman" w:cs="Times New Roman"/>
          <w:b/>
          <w:color w:val="4E4E4D"/>
          <w:sz w:val="24"/>
          <w:szCs w:val="24"/>
        </w:rPr>
        <w:t>ПО ОФОРМЛЕНИЮ СОПРОВОДИТЕЛЬНЫХ НАКЛАДНЫХ НА ТОВАРЫ</w:t>
      </w:r>
    </w:p>
    <w:p w14:paraId="02CBE95E" w14:textId="77777777" w:rsidR="00BA330B" w:rsidRDefault="00BA330B" w:rsidP="00BA330B">
      <w:pPr>
        <w:pStyle w:val="a8"/>
        <w:spacing w:before="5"/>
      </w:pPr>
    </w:p>
    <w:p w14:paraId="058F9E49" w14:textId="77777777" w:rsidR="00D636F0" w:rsidRDefault="00BA330B" w:rsidP="00D636F0">
      <w:pPr>
        <w:pStyle w:val="TableParagraph"/>
        <w:spacing w:before="57" w:line="247" w:lineRule="auto"/>
        <w:ind w:left="109" w:right="141" w:firstLine="14"/>
        <w:jc w:val="right"/>
        <w:rPr>
          <w:rFonts w:ascii="Times New Roman" w:hAnsi="Times New Roman" w:cs="Times New Roman"/>
          <w:b/>
          <w:color w:val="4E4E4D"/>
          <w:sz w:val="24"/>
          <w:szCs w:val="24"/>
        </w:rPr>
      </w:pPr>
      <w:proofErr w:type="spellStart"/>
      <w:r w:rsidRPr="00D636F0">
        <w:rPr>
          <w:rFonts w:ascii="Times New Roman" w:hAnsi="Times New Roman" w:cs="Times New Roman"/>
          <w:b/>
          <w:color w:val="4E4E4D"/>
          <w:sz w:val="24"/>
          <w:szCs w:val="24"/>
        </w:rPr>
        <w:t>Приложение</w:t>
      </w:r>
      <w:proofErr w:type="spellEnd"/>
      <w:r w:rsidRPr="00D636F0">
        <w:rPr>
          <w:rFonts w:ascii="Times New Roman" w:hAnsi="Times New Roman" w:cs="Times New Roman"/>
          <w:b/>
          <w:color w:val="4E4E4D"/>
          <w:sz w:val="24"/>
          <w:szCs w:val="24"/>
        </w:rPr>
        <w:t xml:space="preserve"> к приказу </w:t>
      </w:r>
    </w:p>
    <w:p w14:paraId="39E06A47" w14:textId="77777777" w:rsidR="00D636F0" w:rsidRDefault="00BA330B" w:rsidP="00D636F0">
      <w:pPr>
        <w:pStyle w:val="TableParagraph"/>
        <w:spacing w:before="57" w:line="247" w:lineRule="auto"/>
        <w:ind w:left="109" w:right="141" w:firstLine="14"/>
        <w:jc w:val="right"/>
        <w:rPr>
          <w:rFonts w:ascii="Times New Roman" w:hAnsi="Times New Roman" w:cs="Times New Roman"/>
          <w:b/>
          <w:color w:val="4E4E4D"/>
          <w:sz w:val="24"/>
          <w:szCs w:val="24"/>
        </w:rPr>
      </w:pPr>
      <w:r w:rsidRPr="00D636F0">
        <w:rPr>
          <w:rFonts w:ascii="Times New Roman" w:hAnsi="Times New Roman" w:cs="Times New Roman"/>
          <w:b/>
          <w:color w:val="4E4E4D"/>
          <w:sz w:val="24"/>
          <w:szCs w:val="24"/>
        </w:rPr>
        <w:t xml:space="preserve">Министра финансов </w:t>
      </w:r>
    </w:p>
    <w:p w14:paraId="0452E518" w14:textId="71B7F935" w:rsidR="00BA330B" w:rsidRPr="00D636F0" w:rsidRDefault="00BA330B" w:rsidP="00D636F0">
      <w:pPr>
        <w:pStyle w:val="TableParagraph"/>
        <w:spacing w:before="57" w:line="247" w:lineRule="auto"/>
        <w:ind w:left="109" w:right="141" w:firstLine="14"/>
        <w:jc w:val="right"/>
        <w:rPr>
          <w:rFonts w:ascii="Times New Roman" w:hAnsi="Times New Roman" w:cs="Times New Roman"/>
          <w:b/>
          <w:color w:val="4E4E4D"/>
          <w:sz w:val="24"/>
          <w:szCs w:val="24"/>
        </w:rPr>
      </w:pPr>
      <w:r w:rsidRPr="00D636F0">
        <w:rPr>
          <w:rFonts w:ascii="Times New Roman" w:hAnsi="Times New Roman" w:cs="Times New Roman"/>
          <w:b/>
          <w:color w:val="4E4E4D"/>
          <w:sz w:val="24"/>
          <w:szCs w:val="24"/>
        </w:rPr>
        <w:t>Республики Казахстан</w:t>
      </w:r>
      <w:r w:rsidR="00D636F0" w:rsidRPr="00D636F0">
        <w:rPr>
          <w:rFonts w:ascii="Times New Roman" w:hAnsi="Times New Roman" w:cs="Times New Roman"/>
          <w:b/>
          <w:color w:val="4E4E4D"/>
          <w:sz w:val="24"/>
          <w:szCs w:val="24"/>
        </w:rPr>
        <w:br/>
      </w:r>
      <w:r w:rsidRPr="00D636F0">
        <w:rPr>
          <w:rFonts w:ascii="Times New Roman" w:hAnsi="Times New Roman" w:cs="Times New Roman"/>
          <w:b/>
          <w:color w:val="4E4E4D"/>
          <w:sz w:val="24"/>
          <w:szCs w:val="24"/>
        </w:rPr>
        <w:t>от «19» июня 2020 года № 615</w:t>
      </w:r>
    </w:p>
    <w:p w14:paraId="7B2B733A" w14:textId="77777777" w:rsidR="00BA330B" w:rsidRDefault="00BA330B" w:rsidP="00BA330B">
      <w:pPr>
        <w:rPr>
          <w:sz w:val="20"/>
        </w:rPr>
      </w:pPr>
    </w:p>
    <w:p w14:paraId="0968F27C" w14:textId="77777777" w:rsidR="00BA330B" w:rsidRDefault="00BA330B" w:rsidP="00BA330B">
      <w:pPr>
        <w:spacing w:before="86"/>
        <w:rPr>
          <w:sz w:val="20"/>
        </w:rPr>
      </w:pPr>
    </w:p>
    <w:tbl>
      <w:tblPr>
        <w:tblStyle w:val="TableNormal"/>
        <w:tblW w:w="9923" w:type="dxa"/>
        <w:tblInd w:w="-575" w:type="dxa"/>
        <w:tblBorders>
          <w:top w:val="single" w:sz="6" w:space="0" w:color="AFB0B0"/>
          <w:left w:val="single" w:sz="6" w:space="0" w:color="AFB0B0"/>
          <w:bottom w:val="single" w:sz="6" w:space="0" w:color="AFB0B0"/>
          <w:right w:val="single" w:sz="6" w:space="0" w:color="AFB0B0"/>
          <w:insideH w:val="single" w:sz="6" w:space="0" w:color="AFB0B0"/>
          <w:insideV w:val="single" w:sz="6" w:space="0" w:color="AFB0B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2125"/>
      </w:tblGrid>
      <w:tr w:rsidR="00D636F0" w:rsidRPr="00D636F0" w14:paraId="7D3A0DE9" w14:textId="77777777" w:rsidTr="00D636F0">
        <w:trPr>
          <w:trHeight w:val="1335"/>
        </w:trPr>
        <w:tc>
          <w:tcPr>
            <w:tcW w:w="7798" w:type="dxa"/>
          </w:tcPr>
          <w:p w14:paraId="1A2B2856" w14:textId="77777777" w:rsidR="00BA330B" w:rsidRPr="00D636F0" w:rsidRDefault="00BA330B" w:rsidP="008D2BF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4B721F2" w14:textId="77777777" w:rsidR="00BA330B" w:rsidRPr="00D636F0" w:rsidRDefault="00BA330B" w:rsidP="008D2BF2">
            <w:pPr>
              <w:pStyle w:val="TableParagraph"/>
              <w:spacing w:before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09DE4F5" w14:textId="77777777" w:rsidR="00BA330B" w:rsidRPr="00D636F0" w:rsidRDefault="00BA330B" w:rsidP="008D2BF2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105"/>
                <w:position w:val="1"/>
                <w:sz w:val="24"/>
                <w:szCs w:val="24"/>
                <w:lang w:val="ru-RU"/>
              </w:rPr>
              <w:t>Наименование</w:t>
            </w:r>
            <w:r w:rsidRPr="00D636F0">
              <w:rPr>
                <w:rFonts w:ascii="Times New Roman" w:hAnsi="Times New Roman" w:cs="Times New Roman"/>
                <w:b/>
                <w:color w:val="000000" w:themeColor="text1"/>
                <w:spacing w:val="4"/>
                <w:w w:val="110"/>
                <w:position w:val="1"/>
                <w:sz w:val="24"/>
                <w:szCs w:val="24"/>
                <w:lang w:val="ru-RU"/>
              </w:rPr>
              <w:t xml:space="preserve"> </w:t>
            </w:r>
            <w:r w:rsidRPr="00D636F0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10"/>
                <w:sz w:val="24"/>
                <w:szCs w:val="24"/>
                <w:lang w:val="ru-RU"/>
              </w:rPr>
              <w:t>товара</w:t>
            </w:r>
          </w:p>
        </w:tc>
        <w:tc>
          <w:tcPr>
            <w:tcW w:w="2125" w:type="dxa"/>
          </w:tcPr>
          <w:p w14:paraId="44654CA4" w14:textId="77777777" w:rsidR="00BA330B" w:rsidRPr="00D636F0" w:rsidRDefault="00BA330B" w:rsidP="008D2BF2">
            <w:pPr>
              <w:pStyle w:val="TableParagraph"/>
              <w:spacing w:before="97" w:line="244" w:lineRule="auto"/>
              <w:ind w:left="203" w:right="188" w:firstLine="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lang w:val="ru-RU"/>
              </w:rPr>
              <w:t>Дата</w:t>
            </w:r>
            <w:r w:rsidRPr="00D636F0">
              <w:rPr>
                <w:rFonts w:ascii="Times New Roman" w:hAnsi="Times New Roman" w:cs="Times New Roman"/>
                <w:b/>
                <w:color w:val="000000" w:themeColor="text1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D636F0">
              <w:rPr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lang w:val="ru-RU"/>
              </w:rPr>
              <w:t xml:space="preserve">начала </w:t>
            </w:r>
            <w:r w:rsidRPr="00D636F0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10"/>
                <w:sz w:val="24"/>
                <w:szCs w:val="24"/>
                <w:lang w:val="ru-RU"/>
              </w:rPr>
              <w:t xml:space="preserve">оформления сопроводительных </w:t>
            </w:r>
            <w:r w:rsidRPr="00D636F0">
              <w:rPr>
                <w:rFonts w:ascii="Times New Roman" w:hAnsi="Times New Roman" w:cs="Times New Roman"/>
                <w:b/>
                <w:color w:val="000000" w:themeColor="text1"/>
                <w:position w:val="1"/>
                <w:sz w:val="24"/>
                <w:szCs w:val="24"/>
                <w:lang w:val="ru-RU"/>
              </w:rPr>
              <w:t>накладных</w:t>
            </w:r>
            <w:r w:rsidRPr="00D636F0">
              <w:rPr>
                <w:rFonts w:ascii="Times New Roman" w:hAnsi="Times New Roman" w:cs="Times New Roman"/>
                <w:b/>
                <w:color w:val="000000" w:themeColor="text1"/>
                <w:spacing w:val="34"/>
                <w:position w:val="1"/>
                <w:sz w:val="24"/>
                <w:szCs w:val="24"/>
                <w:lang w:val="ru-RU"/>
              </w:rPr>
              <w:t xml:space="preserve"> </w:t>
            </w:r>
            <w:r w:rsidRPr="00D636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</w:t>
            </w:r>
            <w:r w:rsidRPr="00D636F0">
              <w:rPr>
                <w:rFonts w:ascii="Times New Roman" w:hAnsi="Times New Roman" w:cs="Times New Roman"/>
                <w:b/>
                <w:color w:val="000000" w:themeColor="text1"/>
                <w:spacing w:val="34"/>
                <w:sz w:val="24"/>
                <w:szCs w:val="24"/>
                <w:lang w:val="ru-RU"/>
              </w:rPr>
              <w:t xml:space="preserve"> </w:t>
            </w:r>
            <w:r w:rsidRPr="00D636F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ru-RU"/>
              </w:rPr>
              <w:t>товары</w:t>
            </w:r>
          </w:p>
        </w:tc>
      </w:tr>
      <w:tr w:rsidR="00D636F0" w:rsidRPr="00D636F0" w14:paraId="15F4DF42" w14:textId="77777777" w:rsidTr="00D636F0">
        <w:trPr>
          <w:trHeight w:val="952"/>
        </w:trPr>
        <w:tc>
          <w:tcPr>
            <w:tcW w:w="7798" w:type="dxa"/>
          </w:tcPr>
          <w:p w14:paraId="3734A340" w14:textId="77777777" w:rsidR="00BA330B" w:rsidRPr="00D636F0" w:rsidRDefault="00BA330B" w:rsidP="00D636F0">
            <w:pPr>
              <w:pStyle w:val="TableParagraph"/>
              <w:spacing w:before="57" w:line="247" w:lineRule="auto"/>
              <w:ind w:left="109" w:right="141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Биотопливо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производство и оборот которого регулируется Законом Республики Казахстан от 15 ноября 2010 года «О государственном регулировании производства и оборота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биотоплива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5" w:type="dxa"/>
          </w:tcPr>
          <w:p w14:paraId="79678E9C" w14:textId="77777777" w:rsidR="00BA330B" w:rsidRPr="00D636F0" w:rsidRDefault="00BA330B" w:rsidP="008D2BF2">
            <w:pPr>
              <w:pStyle w:val="TableParagraph"/>
              <w:spacing w:before="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4D6F800" w14:textId="77777777" w:rsidR="00BA330B" w:rsidRPr="00D636F0" w:rsidRDefault="00BA330B" w:rsidP="008D2BF2">
            <w:pPr>
              <w:pStyle w:val="TableParagraph"/>
              <w:spacing w:before="1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января 2020 года</w:t>
            </w:r>
          </w:p>
        </w:tc>
      </w:tr>
      <w:tr w:rsidR="00D636F0" w:rsidRPr="00D636F0" w14:paraId="55115624" w14:textId="77777777" w:rsidTr="00D636F0">
        <w:trPr>
          <w:trHeight w:val="1264"/>
        </w:trPr>
        <w:tc>
          <w:tcPr>
            <w:tcW w:w="7798" w:type="dxa"/>
          </w:tcPr>
          <w:p w14:paraId="37E494CC" w14:textId="1257E315" w:rsidR="00BA330B" w:rsidRPr="00D636F0" w:rsidRDefault="00BA330B" w:rsidP="00D636F0">
            <w:pPr>
              <w:pStyle w:val="TableParagraph"/>
              <w:spacing w:before="57" w:line="247" w:lineRule="auto"/>
              <w:ind w:left="109" w:right="141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Этиловый спирт и (или) алкогольная продукция, производство и оборот которых регулируется Законом Республики Казахстан от 16 июля 1999 года</w:t>
            </w:r>
            <w:r w:rsidR="00D636F0"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«О государственном регулировании производства и оборота этилового спирта и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алкогольной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продукции»</w:t>
            </w:r>
          </w:p>
        </w:tc>
        <w:tc>
          <w:tcPr>
            <w:tcW w:w="2125" w:type="dxa"/>
          </w:tcPr>
          <w:p w14:paraId="572D3A96" w14:textId="77777777" w:rsidR="00BA330B" w:rsidRPr="00D636F0" w:rsidRDefault="00BA330B" w:rsidP="008D2BF2">
            <w:pPr>
              <w:pStyle w:val="TableParagraph"/>
              <w:spacing w:before="2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D2D7C95" w14:textId="77777777" w:rsidR="00BA330B" w:rsidRPr="00D636F0" w:rsidRDefault="00BA330B" w:rsidP="008D2BF2">
            <w:pPr>
              <w:pStyle w:val="TableParagraph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октября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2020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  <w:proofErr w:type="spellEnd"/>
          </w:p>
        </w:tc>
      </w:tr>
      <w:tr w:rsidR="00D636F0" w:rsidRPr="00D636F0" w14:paraId="0043DBCB" w14:textId="77777777" w:rsidTr="00D636F0">
        <w:trPr>
          <w:trHeight w:val="1264"/>
        </w:trPr>
        <w:tc>
          <w:tcPr>
            <w:tcW w:w="7798" w:type="dxa"/>
          </w:tcPr>
          <w:p w14:paraId="679D8F5A" w14:textId="13FD7BFB" w:rsidR="00BA330B" w:rsidRPr="00D636F0" w:rsidRDefault="00BA330B" w:rsidP="00D636F0">
            <w:pPr>
              <w:pStyle w:val="TableParagraph"/>
              <w:spacing w:before="57" w:line="247" w:lineRule="auto"/>
              <w:ind w:left="109" w:right="141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Отдельные виды нефтепродуктов, производство и оборот которых регулируется Законом Республики Казахстан от 20 июля 2011 года</w:t>
            </w:r>
            <w:r w:rsidR="00D636F0"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«О государственном регулировании производства и оборота отдельных видов нефтепродуктов»</w:t>
            </w:r>
          </w:p>
        </w:tc>
        <w:tc>
          <w:tcPr>
            <w:tcW w:w="2125" w:type="dxa"/>
          </w:tcPr>
          <w:p w14:paraId="22915394" w14:textId="77777777" w:rsidR="00BA330B" w:rsidRPr="00D636F0" w:rsidRDefault="00BA330B" w:rsidP="008D2BF2">
            <w:pPr>
              <w:pStyle w:val="TableParagraph"/>
              <w:spacing w:before="2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C400D1D" w14:textId="77777777" w:rsidR="00BA330B" w:rsidRPr="00D636F0" w:rsidRDefault="00BA330B" w:rsidP="008D2BF2">
            <w:pPr>
              <w:pStyle w:val="TableParagraph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октября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2020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  <w:proofErr w:type="spellEnd"/>
          </w:p>
        </w:tc>
      </w:tr>
      <w:tr w:rsidR="00D636F0" w:rsidRPr="00D636F0" w14:paraId="66F4027D" w14:textId="77777777" w:rsidTr="00D636F0">
        <w:trPr>
          <w:trHeight w:val="1014"/>
        </w:trPr>
        <w:tc>
          <w:tcPr>
            <w:tcW w:w="7798" w:type="dxa"/>
          </w:tcPr>
          <w:p w14:paraId="4653AE72" w14:textId="77777777" w:rsidR="00BA330B" w:rsidRPr="00D636F0" w:rsidRDefault="00BA330B" w:rsidP="00D636F0">
            <w:pPr>
              <w:pStyle w:val="TableParagraph"/>
              <w:spacing w:before="57" w:line="247" w:lineRule="auto"/>
              <w:ind w:left="109" w:right="141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Табачные изделия, производство и оборот которых регулируется Законом Республики Казахстан от 12 июня 2003 года «О государственном регулировании производства и оборота табачных изделий»</w:t>
            </w:r>
          </w:p>
        </w:tc>
        <w:tc>
          <w:tcPr>
            <w:tcW w:w="2125" w:type="dxa"/>
          </w:tcPr>
          <w:p w14:paraId="135831FF" w14:textId="77777777" w:rsidR="00BA330B" w:rsidRPr="00D636F0" w:rsidRDefault="00BA330B" w:rsidP="008D2BF2">
            <w:pPr>
              <w:pStyle w:val="TableParagraph"/>
              <w:spacing w:before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982B8B0" w14:textId="77777777" w:rsidR="00BA330B" w:rsidRPr="00D636F0" w:rsidRDefault="00BA330B" w:rsidP="008D2BF2">
            <w:pPr>
              <w:pStyle w:val="TableParagraph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октября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2020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  <w:proofErr w:type="spellEnd"/>
          </w:p>
        </w:tc>
      </w:tr>
      <w:tr w:rsidR="00D636F0" w:rsidRPr="00D636F0" w14:paraId="79B1BBD1" w14:textId="77777777" w:rsidTr="00D636F0">
        <w:trPr>
          <w:trHeight w:val="3344"/>
        </w:trPr>
        <w:tc>
          <w:tcPr>
            <w:tcW w:w="7798" w:type="dxa"/>
          </w:tcPr>
          <w:p w14:paraId="3A106B59" w14:textId="77777777" w:rsidR="00BA330B" w:rsidRPr="00D636F0" w:rsidRDefault="00BA330B" w:rsidP="008D2BF2">
            <w:pPr>
              <w:pStyle w:val="TableParagraph"/>
              <w:spacing w:before="57" w:line="247" w:lineRule="auto"/>
              <w:ind w:left="109" w:right="141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Товары, код товарной номенклатуры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внешнеэкономическ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ой деятельности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Евразийск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 Евразийского  экономического  союза,  утвержденный в соответствии с международным договором, участником которого является    Республика    Казахстан    (кроме    указанных в пункте 9 настоящего Перечня)</w:t>
            </w:r>
          </w:p>
        </w:tc>
        <w:tc>
          <w:tcPr>
            <w:tcW w:w="2125" w:type="dxa"/>
          </w:tcPr>
          <w:p w14:paraId="22F30B6D" w14:textId="77777777" w:rsidR="00BA330B" w:rsidRPr="00D636F0" w:rsidRDefault="00BA330B" w:rsidP="00D636F0">
            <w:pPr>
              <w:pStyle w:val="TableParagraph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10A231F" w14:textId="77777777" w:rsidR="00BA330B" w:rsidRPr="00D636F0" w:rsidRDefault="00BA330B" w:rsidP="00D636F0">
            <w:pPr>
              <w:pStyle w:val="TableParagraph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CF243E3" w14:textId="77777777" w:rsidR="00BA330B" w:rsidRPr="00D636F0" w:rsidRDefault="00BA330B" w:rsidP="00D636F0">
            <w:pPr>
              <w:pStyle w:val="TableParagraph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5233D52" w14:textId="77777777" w:rsidR="00BA330B" w:rsidRPr="00D636F0" w:rsidRDefault="00BA330B" w:rsidP="00D636F0">
            <w:pPr>
              <w:pStyle w:val="TableParagraph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3F4552C" w14:textId="77777777" w:rsidR="00BA330B" w:rsidRPr="00D636F0" w:rsidRDefault="00BA330B" w:rsidP="00D636F0">
            <w:pPr>
              <w:pStyle w:val="TableParagraph"/>
              <w:spacing w:before="234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F743F6C" w14:textId="77777777" w:rsidR="00BA330B" w:rsidRPr="00D636F0" w:rsidRDefault="00BA330B" w:rsidP="00D636F0">
            <w:pPr>
              <w:pStyle w:val="TableParagraph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января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2021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  <w:proofErr w:type="spellEnd"/>
          </w:p>
        </w:tc>
      </w:tr>
      <w:tr w:rsidR="00D636F0" w:rsidRPr="00D636F0" w14:paraId="62CAAD21" w14:textId="77777777" w:rsidTr="00D636F0">
        <w:trPr>
          <w:trHeight w:val="724"/>
        </w:trPr>
        <w:tc>
          <w:tcPr>
            <w:tcW w:w="7798" w:type="dxa"/>
          </w:tcPr>
          <w:p w14:paraId="327F39DC" w14:textId="77777777" w:rsidR="00BA330B" w:rsidRPr="00D636F0" w:rsidRDefault="00BA330B" w:rsidP="00D636F0">
            <w:pPr>
              <w:pStyle w:val="TableParagraph"/>
              <w:spacing w:before="57" w:line="247" w:lineRule="auto"/>
              <w:ind w:left="109" w:right="141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Товары, ввозимые на территорию Республики Казахстан с территории государств-членов Евразийского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экономическ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ого союза</w:t>
            </w:r>
          </w:p>
        </w:tc>
        <w:tc>
          <w:tcPr>
            <w:tcW w:w="2125" w:type="dxa"/>
          </w:tcPr>
          <w:p w14:paraId="55DB8D5B" w14:textId="77777777" w:rsidR="00BA330B" w:rsidRPr="00D636F0" w:rsidRDefault="00BA330B" w:rsidP="008D2BF2">
            <w:pPr>
              <w:pStyle w:val="TableParagraph"/>
              <w:spacing w:before="198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октября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2020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  <w:proofErr w:type="spellEnd"/>
          </w:p>
        </w:tc>
      </w:tr>
      <w:tr w:rsidR="00D636F0" w:rsidRPr="00D636F0" w14:paraId="54EFD15E" w14:textId="77777777" w:rsidTr="00D636F0">
        <w:trPr>
          <w:trHeight w:val="724"/>
        </w:trPr>
        <w:tc>
          <w:tcPr>
            <w:tcW w:w="7798" w:type="dxa"/>
          </w:tcPr>
          <w:p w14:paraId="1460B95C" w14:textId="77777777" w:rsidR="00BA330B" w:rsidRPr="00D636F0" w:rsidRDefault="00BA330B" w:rsidP="00D636F0">
            <w:pPr>
              <w:pStyle w:val="TableParagraph"/>
              <w:spacing w:before="57" w:line="247" w:lineRule="auto"/>
              <w:ind w:left="109" w:right="141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Товары, вывозимые с территории Республики Казахстан на территорию государств-членов Евразийского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экономическ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ого союза</w:t>
            </w:r>
          </w:p>
        </w:tc>
        <w:tc>
          <w:tcPr>
            <w:tcW w:w="2125" w:type="dxa"/>
          </w:tcPr>
          <w:p w14:paraId="5DB3C740" w14:textId="77777777" w:rsidR="00BA330B" w:rsidRPr="00D636F0" w:rsidRDefault="00BA330B" w:rsidP="008D2BF2">
            <w:pPr>
              <w:pStyle w:val="TableParagraph"/>
              <w:spacing w:before="198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октября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2020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  <w:proofErr w:type="spellEnd"/>
          </w:p>
        </w:tc>
      </w:tr>
      <w:tr w:rsidR="00D636F0" w:rsidRPr="00D636F0" w14:paraId="0D6BD9A3" w14:textId="77777777" w:rsidTr="00D636F0">
        <w:trPr>
          <w:trHeight w:val="724"/>
        </w:trPr>
        <w:tc>
          <w:tcPr>
            <w:tcW w:w="7798" w:type="dxa"/>
          </w:tcPr>
          <w:p w14:paraId="0F3FEB4D" w14:textId="77777777" w:rsidR="00BA330B" w:rsidRPr="00D636F0" w:rsidRDefault="00BA330B" w:rsidP="00D636F0">
            <w:pPr>
              <w:pStyle w:val="TableParagraph"/>
              <w:spacing w:before="57" w:line="247" w:lineRule="auto"/>
              <w:ind w:left="109" w:right="141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Товары, подлежащие маркировке в соответствии с международными договорами и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законодательством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Республики Казахстан</w:t>
            </w:r>
          </w:p>
        </w:tc>
        <w:tc>
          <w:tcPr>
            <w:tcW w:w="2125" w:type="dxa"/>
          </w:tcPr>
          <w:p w14:paraId="2232AEE2" w14:textId="77777777" w:rsidR="00BA330B" w:rsidRPr="00D636F0" w:rsidRDefault="00BA330B" w:rsidP="008D2BF2">
            <w:pPr>
              <w:pStyle w:val="TableParagraph"/>
              <w:spacing w:before="200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января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2021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  <w:proofErr w:type="spellEnd"/>
          </w:p>
        </w:tc>
      </w:tr>
      <w:tr w:rsidR="00D636F0" w:rsidRPr="00D636F0" w14:paraId="28AFA6FA" w14:textId="77777777" w:rsidTr="00D636F0">
        <w:trPr>
          <w:trHeight w:val="3475"/>
        </w:trPr>
        <w:tc>
          <w:tcPr>
            <w:tcW w:w="7798" w:type="dxa"/>
          </w:tcPr>
          <w:p w14:paraId="7D890B44" w14:textId="0C4F80E7" w:rsidR="00BA330B" w:rsidRPr="00D636F0" w:rsidRDefault="00BA330B" w:rsidP="00D636F0">
            <w:pPr>
              <w:pStyle w:val="TableParagraph"/>
              <w:spacing w:before="57" w:line="247" w:lineRule="auto"/>
              <w:ind w:left="109" w:right="141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Товары, код товарной номенклатуры внешнеэкономической деятельности Евразийского экономического</w:t>
            </w:r>
            <w:r w:rsidR="00D636F0"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союза</w:t>
            </w:r>
            <w:r w:rsidR="00D636F0"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(далее</w:t>
            </w:r>
            <w:r w:rsidR="00D636F0"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="00D636F0"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ТН ВЭД 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таможенных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пошлин, более низкие по сравнению со ставками пошлин Единого таможенного тарифа  Евразийского  экономического  союза,  утвержденный в соответствии с международным договором, участником которого является Республика Казахстан, и по которым электронные счета-фактуры выписываются посредством модуля «Виртуальный склад» информационной системы электронных счетов-фактур</w:t>
            </w:r>
          </w:p>
        </w:tc>
        <w:tc>
          <w:tcPr>
            <w:tcW w:w="2125" w:type="dxa"/>
          </w:tcPr>
          <w:p w14:paraId="0D8233BB" w14:textId="77777777" w:rsidR="00BA330B" w:rsidRPr="00D636F0" w:rsidRDefault="00BA330B" w:rsidP="008D2BF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7074282" w14:textId="77777777" w:rsidR="00BA330B" w:rsidRPr="00D636F0" w:rsidRDefault="00BA330B" w:rsidP="008D2BF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C8F4A32" w14:textId="77777777" w:rsidR="00BA330B" w:rsidRPr="00D636F0" w:rsidRDefault="00BA330B" w:rsidP="008D2BF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301E3941" w14:textId="77777777" w:rsidR="00BA330B" w:rsidRPr="00D636F0" w:rsidRDefault="00BA330B" w:rsidP="008D2BF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2874B55" w14:textId="77777777" w:rsidR="00BA330B" w:rsidRPr="00D636F0" w:rsidRDefault="00BA330B" w:rsidP="008D2BF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B61B1C0" w14:textId="77777777" w:rsidR="00BA330B" w:rsidRPr="00D636F0" w:rsidRDefault="00BA330B" w:rsidP="008D2BF2">
            <w:pPr>
              <w:pStyle w:val="TableParagraph"/>
              <w:spacing w:before="1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1DED0398" w14:textId="77777777" w:rsidR="00BA330B" w:rsidRPr="00D636F0" w:rsidRDefault="00BA330B" w:rsidP="008D2BF2">
            <w:pPr>
              <w:pStyle w:val="TableParagraph"/>
              <w:ind w:left="4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октября</w:t>
            </w:r>
            <w:proofErr w:type="spellEnd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2020 </w:t>
            </w:r>
            <w:proofErr w:type="spellStart"/>
            <w:r w:rsidRPr="00D63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  <w:proofErr w:type="spellEnd"/>
          </w:p>
        </w:tc>
      </w:tr>
    </w:tbl>
    <w:p w14:paraId="73C6A5CE" w14:textId="1B74072A" w:rsidR="00380F9A" w:rsidRPr="00BA330B" w:rsidRDefault="00380F9A" w:rsidP="00BA330B">
      <w:bookmarkStart w:id="1" w:name="_GoBack"/>
      <w:bookmarkEnd w:id="1"/>
    </w:p>
    <w:sectPr w:rsidR="00380F9A" w:rsidRPr="00BA330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F537" w14:textId="77777777" w:rsidR="003156D8" w:rsidRDefault="003156D8" w:rsidP="0003417B">
      <w:r>
        <w:separator/>
      </w:r>
    </w:p>
  </w:endnote>
  <w:endnote w:type="continuationSeparator" w:id="0">
    <w:p w14:paraId="569A4967" w14:textId="77777777" w:rsidR="003156D8" w:rsidRDefault="003156D8" w:rsidP="0003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6397" w14:textId="0EA258B0" w:rsidR="00592FB7" w:rsidRDefault="00592FB7" w:rsidP="00617569">
    <w:pPr>
      <w:pStyle w:val="a5"/>
      <w:tabs>
        <w:tab w:val="clear" w:pos="4677"/>
      </w:tabs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1300F59F" wp14:editId="26DB82EB">
          <wp:simplePos x="0" y="0"/>
          <wp:positionH relativeFrom="page">
            <wp:posOffset>84598</wp:posOffset>
          </wp:positionH>
          <wp:positionV relativeFrom="paragraph">
            <wp:posOffset>-1464760</wp:posOffset>
          </wp:positionV>
          <wp:extent cx="7582084" cy="2069166"/>
          <wp:effectExtent l="0" t="0" r="0" b="762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r-blank-1-botto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84" cy="2069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56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6EB4D" w14:textId="77777777" w:rsidR="003156D8" w:rsidRDefault="003156D8" w:rsidP="0003417B">
      <w:r>
        <w:separator/>
      </w:r>
    </w:p>
  </w:footnote>
  <w:footnote w:type="continuationSeparator" w:id="0">
    <w:p w14:paraId="41F4A1D7" w14:textId="77777777" w:rsidR="003156D8" w:rsidRDefault="003156D8" w:rsidP="00034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9DFD" w14:textId="77777777" w:rsidR="00592FB7" w:rsidRDefault="00592FB7" w:rsidP="0003417B">
    <w:pPr>
      <w:pStyle w:val="a3"/>
      <w:ind w:left="-851"/>
    </w:pPr>
    <w:r>
      <w:rPr>
        <w:noProof/>
        <w:lang w:eastAsia="ru-RU"/>
      </w:rPr>
      <w:drawing>
        <wp:anchor distT="0" distB="0" distL="114300" distR="114300" simplePos="0" relativeHeight="251656192" behindDoc="1" locked="0" layoutInCell="1" allowOverlap="1" wp14:anchorId="1E46F837" wp14:editId="057C800D">
          <wp:simplePos x="0" y="0"/>
          <wp:positionH relativeFrom="page">
            <wp:posOffset>44450</wp:posOffset>
          </wp:positionH>
          <wp:positionV relativeFrom="paragraph">
            <wp:posOffset>-474980</wp:posOffset>
          </wp:positionV>
          <wp:extent cx="7550785" cy="1652905"/>
          <wp:effectExtent l="0" t="0" r="0" b="4445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-blank-1-to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65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D70B0F" wp14:editId="08D00CAE">
              <wp:simplePos x="0" y="0"/>
              <wp:positionH relativeFrom="margin">
                <wp:posOffset>3945255</wp:posOffset>
              </wp:positionH>
              <wp:positionV relativeFrom="paragraph">
                <wp:posOffset>17145</wp:posOffset>
              </wp:positionV>
              <wp:extent cx="2091055" cy="1404620"/>
              <wp:effectExtent l="0" t="0" r="4445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A4703" w14:textId="77777777" w:rsidR="00592FB7" w:rsidRDefault="00592FB7" w:rsidP="0003417B">
                          <w:pPr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Р/</w:t>
                          </w:r>
                          <w:proofErr w:type="spellStart"/>
                          <w:r>
                            <w:rPr>
                              <w:rFonts w:ascii="PT Sans" w:hAnsi="PT Sans"/>
                              <w:sz w:val="18"/>
                            </w:rPr>
                            <w:t>сч</w:t>
                          </w:r>
                          <w:proofErr w:type="spellEnd"/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40702810872000038420</w:t>
                          </w:r>
                        </w:p>
                        <w:p w14:paraId="2CC32F88" w14:textId="77777777" w:rsidR="00592FB7" w:rsidRPr="0003417B" w:rsidRDefault="00592FB7" w:rsidP="0003417B">
                          <w:pPr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Банк: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ЧЕЛЯБИНСКОЕ ОТДЕЛЕНИЕ N8597 ПАО СБЕРБАНК</w:t>
                          </w:r>
                        </w:p>
                        <w:p w14:paraId="57034E65" w14:textId="77777777" w:rsidR="00592FB7" w:rsidRDefault="00592FB7" w:rsidP="0003417B">
                          <w:pPr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Кор/</w:t>
                          </w:r>
                          <w:proofErr w:type="spellStart"/>
                          <w:r>
                            <w:rPr>
                              <w:rFonts w:ascii="PT Sans" w:hAnsi="PT Sans"/>
                              <w:sz w:val="18"/>
                            </w:rPr>
                            <w:t>сч</w:t>
                          </w:r>
                          <w:proofErr w:type="spellEnd"/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30101810700000000602</w:t>
                          </w:r>
                        </w:p>
                        <w:p w14:paraId="34E3584D" w14:textId="77777777" w:rsidR="00592FB7" w:rsidRPr="0003417B" w:rsidRDefault="00592FB7" w:rsidP="0003417B">
                          <w:pPr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БИК: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047501602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D70B0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10.65pt;margin-top:1.35pt;width:164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hdNwIAACIEAAAOAAAAZHJzL2Uyb0RvYy54bWysU81uEzEQviPxDpbvZH+UlGaVTVVSgpDK&#10;j1R4AK/Xm7XweoztZLfcuPMKvAMHDtx4hfSNGHvTNCo3hA/W2DP+PPPNN4uLoVNkJ6yToEuaTVJK&#10;hOZQS70p6ccP62fnlDjPdM0UaFHSW+HoxfLpk0VvCpFDC6oWliCIdkVvStp6b4okcbwVHXMTMEKj&#10;swHbMY9Hu0lqy3pE71SSp+lZ0oOtjQUunMPbq9FJlxG/aQT375rGCU9USTE3H3cb9yrsyXLBio1l&#10;ppX8kAb7hyw6JjV+eoS6Yp6RrZV/QXWSW3DQ+AmHLoGmkVzEGrCaLH1UzU3LjIi1IDnOHGly/w+W&#10;v929t0TWJc0p0azDFu2/73/sf+5/73/dfb37RvLAUW9cgaE3BoP98AIG7HWs15lr4J8c0bBqmd6I&#10;S2uhbwWrMccsvExOno44LoBU/Ruo8TO29RCBhsZ2gUCkhCA69ur22B8xeMLxMk/nWTqbUcLRl03T&#10;6VkeO5iw4v65sc6/EtCRYJTUogAiPNtdOx/SYcV9SPjNgZL1WioVD3ZTrZQlO4ZiWccVK3gUpjTp&#10;Szqf5bOIrCG8jzrqpEcxK9mV9DwNa5RXoOOlrmOIZ1KNNmai9IGfQMlIjh+qAQMDaRXUt8iUhVG0&#10;OGRotGC/UNKjYEvqPm+ZFZSo1xrZnmfTaVB4PExnz5EaYk891amHaY5QJfWUjObKx6mIPJhL7Mpa&#10;Rr4eMjnkikKMNB6GJij99ByjHkZ7+QcAAP//AwBQSwMEFAAGAAgAAAAhAAICgbfeAAAACQEAAA8A&#10;AABkcnMvZG93bnJldi54bWxMjzFPwzAUhHck/oP1kNio01QNNMSpKioWBiQKEoxu/BJH2M+W7abh&#10;32MmOp7udPdds52tYROGODoSsFwUwJA6p0YaBHy8P989AItJkpLGEQr4wQjb9vqqkbVyZ3rD6ZAG&#10;lkso1lKATsnXnMdOo5Vx4TxS9noXrExZhoGrIM+53BpeFkXFrRwpL2jp8Ulj9304WQGfVo9qH16/&#10;emWm/Uu/W/s5eCFub+bdI7CEc/oPwx9+Roc2Mx3diVRkRkBVLlc5KqC8B5b9zbqogB2zLlcb4G3D&#10;Lx+0vwAAAP//AwBQSwECLQAUAAYACAAAACEAtoM4kv4AAADhAQAAEwAAAAAAAAAAAAAAAAAAAAAA&#10;W0NvbnRlbnRfVHlwZXNdLnhtbFBLAQItABQABgAIAAAAIQA4/SH/1gAAAJQBAAALAAAAAAAAAAAA&#10;AAAAAC8BAABfcmVscy8ucmVsc1BLAQItABQABgAIAAAAIQDoexhdNwIAACIEAAAOAAAAAAAAAAAA&#10;AAAAAC4CAABkcnMvZTJvRG9jLnhtbFBLAQItABQABgAIAAAAIQACAoG33gAAAAkBAAAPAAAAAAAA&#10;AAAAAAAAAJEEAABkcnMvZG93bnJldi54bWxQSwUGAAAAAAQABADzAAAAnAUAAAAA&#10;" stroked="f">
              <v:textbox style="mso-fit-shape-to-text:t">
                <w:txbxContent>
                  <w:p w14:paraId="4E3A4703" w14:textId="77777777" w:rsidR="00592FB7" w:rsidRDefault="00592FB7" w:rsidP="0003417B">
                    <w:pPr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Р/</w:t>
                    </w:r>
                    <w:proofErr w:type="spellStart"/>
                    <w:r>
                      <w:rPr>
                        <w:rFonts w:ascii="PT Sans" w:hAnsi="PT Sans"/>
                        <w:sz w:val="18"/>
                      </w:rPr>
                      <w:t>сч</w:t>
                    </w:r>
                    <w:proofErr w:type="spellEnd"/>
                    <w:r>
                      <w:rPr>
                        <w:rFonts w:ascii="PT Sans" w:hAnsi="PT Sans"/>
                        <w:sz w:val="18"/>
                      </w:rPr>
                      <w:t xml:space="preserve">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40702810872000038420</w:t>
                    </w:r>
                  </w:p>
                  <w:p w14:paraId="2CC32F88" w14:textId="77777777" w:rsidR="00592FB7" w:rsidRPr="0003417B" w:rsidRDefault="00592FB7" w:rsidP="0003417B">
                    <w:pPr>
                      <w:jc w:val="right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 xml:space="preserve">Банк: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ЧЕЛЯБИНСКОЕ ОТДЕЛЕНИЕ N8597 ПАО СБЕРБАНК</w:t>
                    </w:r>
                  </w:p>
                  <w:p w14:paraId="57034E65" w14:textId="77777777" w:rsidR="00592FB7" w:rsidRDefault="00592FB7" w:rsidP="0003417B">
                    <w:pPr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Кор/</w:t>
                    </w:r>
                    <w:proofErr w:type="spellStart"/>
                    <w:r>
                      <w:rPr>
                        <w:rFonts w:ascii="PT Sans" w:hAnsi="PT Sans"/>
                        <w:sz w:val="18"/>
                      </w:rPr>
                      <w:t>сч</w:t>
                    </w:r>
                    <w:proofErr w:type="spellEnd"/>
                    <w:r>
                      <w:rPr>
                        <w:rFonts w:ascii="PT Sans" w:hAnsi="PT Sans"/>
                        <w:sz w:val="18"/>
                      </w:rPr>
                      <w:t xml:space="preserve">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30101810700000000602</w:t>
                    </w:r>
                  </w:p>
                  <w:p w14:paraId="34E3584D" w14:textId="77777777" w:rsidR="00592FB7" w:rsidRPr="0003417B" w:rsidRDefault="00592FB7" w:rsidP="0003417B">
                    <w:pPr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 xml:space="preserve">БИК: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047501602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083149A" wp14:editId="2FBA23ED">
              <wp:simplePos x="0" y="0"/>
              <wp:positionH relativeFrom="column">
                <wp:posOffset>-605155</wp:posOffset>
              </wp:positionH>
              <wp:positionV relativeFrom="paragraph">
                <wp:posOffset>15875</wp:posOffset>
              </wp:positionV>
              <wp:extent cx="2091055" cy="1404620"/>
              <wp:effectExtent l="0" t="0" r="444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49B3D" w14:textId="77777777" w:rsidR="00592FB7" w:rsidRPr="0003417B" w:rsidRDefault="00592FB7" w:rsidP="0003417B">
                          <w:pPr>
                            <w:rPr>
                              <w:rFonts w:ascii="PT Sans" w:hAnsi="PT Sans"/>
                              <w:b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>ООО</w:t>
                          </w:r>
                          <w:r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НТК </w:t>
                          </w: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«МИР»</w:t>
                          </w:r>
                        </w:p>
                        <w:p w14:paraId="5B2437DE" w14:textId="77777777" w:rsidR="00592FB7" w:rsidRDefault="00592FB7" w:rsidP="0003417B">
                          <w:pPr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454080</w:t>
                          </w: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, г. Челябинск</w:t>
                          </w:r>
                          <w:r>
                            <w:rPr>
                              <w:rFonts w:ascii="PT Sans" w:hAnsi="PT Sans"/>
                              <w:sz w:val="18"/>
                            </w:rPr>
                            <w:t>, ул. Витебская, д. 2, кв. 332</w:t>
                          </w:r>
                        </w:p>
                        <w:p w14:paraId="17802F25" w14:textId="77777777" w:rsidR="00592FB7" w:rsidRPr="0003417B" w:rsidRDefault="00592FB7" w:rsidP="0003417B">
                          <w:pPr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И</w:t>
                          </w:r>
                          <w:r>
                            <w:rPr>
                              <w:rFonts w:ascii="PT Sans" w:hAnsi="PT Sans"/>
                              <w:sz w:val="18"/>
                            </w:rPr>
                            <w:t>НН / КПП: 7449134299 / 745301001</w:t>
                          </w: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 </w:t>
                          </w:r>
                        </w:p>
                        <w:p w14:paraId="2B9D5CB5" w14:textId="77777777" w:rsidR="00592FB7" w:rsidRPr="0003417B" w:rsidRDefault="00592FB7" w:rsidP="0003417B">
                          <w:pPr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ОГРН: 1177456064323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83149A" id="_x0000_s1027" type="#_x0000_t202" style="position:absolute;left:0;text-align:left;margin-left:-47.65pt;margin-top:1.25pt;width:164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s9PAIAACsEAAAOAAAAZHJzL2Uyb0RvYy54bWysU81uEzEQviPxDpbvZH+UtM0qm6qkBCGV&#10;H6nwAI7Xm7XweoztZDfcuPcVeAcOHLjxCukbMfamaVRuCB+ssWf8eeabb2aXfavIVlgnQZc0G6WU&#10;CM2hknpd0k8fly8uKHGe6Yop0KKkO+Ho5fz5s1lnCpFDA6oSliCIdkVnStp4b4okcbwRLXMjMEKj&#10;swbbMo9Hu04qyzpEb1WSp+lZ0oGtjAUunMPb68FJ5xG/rgX37+vaCU9USTE3H3cb91XYk/mMFWvL&#10;TCP5IQ32D1m0TGr89Ah1zTwjGyv/gmolt+Cg9iMObQJ1LbmINWA1WfqkmtuGGRFrQXKcOdLk/h8s&#10;f7f9YImsSppn55Ro1mKT9t/3P/Y/97/3v+6/3d+RPLDUGVdg8K3BcN+/hB67HSt25gb4Z0c0LBqm&#10;1+LKWugawSrMMgsvk5OnA44LIKvuLVT4Gdt4iEB9bdtAIZJCEB27tTt2SPSecLzM02mWTiaUcPRl&#10;43R8lsceJqx4eG6s868FtCQYJbUogQjPtjfOh3RY8RASfnOgZLWUSsWDXa8WypItQ7ks44oVPAlT&#10;mnQlnU7ySUTWEN5HJbXSo5yVbEt6kYY1CCzQ8UpXMcQzqQYbM1H6wE+gZCDH96s+NiSSF7hbQbVD&#10;wiwM6sVpQ6MB+5WSDpVbUvdlw6ygRL3RSPo0G4+D1ONhPDlHhog99axOPUxzhCqpp2QwFz6OR6TD&#10;XGFzljLS9pjJIWVUZGTzMD1B8qfnGPU44/M/AAAA//8DAFBLAwQUAAYACAAAACEA81FRCt4AAAAJ&#10;AQAADwAAAGRycy9kb3ducmV2LnhtbEyPzU7DMBCE70i8g7VI3FqHhPAT4lQVFRcOSBQkOLqxE0fY&#10;a8t20/D2LCe47WhGs9+0m8VZNuuYJo8CrtYFMI29VxOOAt7fnlZ3wFKWqKT1qAV86wSb7vyslY3y&#10;J3zV8z6PjEowNVKAyTk0nKfeaCfT2geN5A0+OplJxpGrKE9U7iwvi+KGOzkhfTAy6Eej+6/90Qn4&#10;cGZSu/jyOSg7756HbR2WGIS4vFi2D8CyXvJfGH7xCR06Yjr4I6rErIDVfV1RVEBZAyO/rK5p24GO&#10;sroF3rX8/4LuBwAA//8DAFBLAQItABQABgAIAAAAIQC2gziS/gAAAOEBAAATAAAAAAAAAAAAAAAA&#10;AAAAAABbQ29udGVudF9UeXBlc10ueG1sUEsBAi0AFAAGAAgAAAAhADj9If/WAAAAlAEAAAsAAAAA&#10;AAAAAAAAAAAALwEAAF9yZWxzLy5yZWxzUEsBAi0AFAAGAAgAAAAhAAh/uz08AgAAKwQAAA4AAAAA&#10;AAAAAAAAAAAALgIAAGRycy9lMm9Eb2MueG1sUEsBAi0AFAAGAAgAAAAhAPNRUQreAAAACQEAAA8A&#10;AAAAAAAAAAAAAAAAlgQAAGRycy9kb3ducmV2LnhtbFBLBQYAAAAABAAEAPMAAAChBQAAAAA=&#10;" stroked="f">
              <v:textbox style="mso-fit-shape-to-text:t">
                <w:txbxContent>
                  <w:p w14:paraId="16E49B3D" w14:textId="77777777" w:rsidR="00592FB7" w:rsidRPr="0003417B" w:rsidRDefault="00592FB7" w:rsidP="0003417B">
                    <w:pPr>
                      <w:rPr>
                        <w:rFonts w:ascii="PT Sans" w:hAnsi="PT Sans"/>
                        <w:b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>ООО</w:t>
                    </w:r>
                    <w:r>
                      <w:rPr>
                        <w:rFonts w:ascii="PT Sans" w:hAnsi="PT Sans"/>
                        <w:b/>
                        <w:sz w:val="18"/>
                      </w:rPr>
                      <w:t xml:space="preserve"> НТК </w:t>
                    </w: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 xml:space="preserve"> «МИР»</w:t>
                    </w:r>
                  </w:p>
                  <w:p w14:paraId="5B2437DE" w14:textId="77777777" w:rsidR="00592FB7" w:rsidRDefault="00592FB7" w:rsidP="0003417B">
                    <w:pPr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454080</w:t>
                    </w:r>
                    <w:r w:rsidRPr="0003417B">
                      <w:rPr>
                        <w:rFonts w:ascii="PT Sans" w:hAnsi="PT Sans"/>
                        <w:sz w:val="18"/>
                      </w:rPr>
                      <w:t>, г. Челябинск</w:t>
                    </w:r>
                    <w:r>
                      <w:rPr>
                        <w:rFonts w:ascii="PT Sans" w:hAnsi="PT Sans"/>
                        <w:sz w:val="18"/>
                      </w:rPr>
                      <w:t>, ул. Витебская, д. 2, кв. 332</w:t>
                    </w:r>
                  </w:p>
                  <w:p w14:paraId="17802F25" w14:textId="77777777" w:rsidR="00592FB7" w:rsidRPr="0003417B" w:rsidRDefault="00592FB7" w:rsidP="0003417B">
                    <w:pPr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И</w:t>
                    </w:r>
                    <w:r>
                      <w:rPr>
                        <w:rFonts w:ascii="PT Sans" w:hAnsi="PT Sans"/>
                        <w:sz w:val="18"/>
                      </w:rPr>
                      <w:t>НН / КПП: 7449134299 / 745301001</w:t>
                    </w:r>
                    <w:r w:rsidRPr="0003417B">
                      <w:rPr>
                        <w:rFonts w:ascii="PT Sans" w:hAnsi="PT Sans"/>
                        <w:sz w:val="18"/>
                      </w:rPr>
                      <w:t xml:space="preserve"> </w:t>
                    </w:r>
                  </w:p>
                  <w:p w14:paraId="2B9D5CB5" w14:textId="77777777" w:rsidR="00592FB7" w:rsidRPr="0003417B" w:rsidRDefault="00592FB7" w:rsidP="0003417B">
                    <w:pPr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ОГРН: 1177456064323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43562"/>
    <w:multiLevelType w:val="hybridMultilevel"/>
    <w:tmpl w:val="65B416F8"/>
    <w:lvl w:ilvl="0" w:tplc="ACC6B2C8">
      <w:start w:val="1"/>
      <w:numFmt w:val="decimal"/>
      <w:lvlText w:val="%1."/>
      <w:lvlJc w:val="left"/>
      <w:pPr>
        <w:ind w:left="729" w:hanging="234"/>
      </w:pPr>
      <w:rPr>
        <w:rFonts w:ascii="Tahoma" w:eastAsia="Tahoma" w:hAnsi="Tahoma" w:cs="Tahoma" w:hint="default"/>
        <w:b/>
        <w:bCs/>
        <w:i w:val="0"/>
        <w:iCs w:val="0"/>
        <w:color w:val="4E4E4D"/>
        <w:spacing w:val="0"/>
        <w:w w:val="68"/>
        <w:sz w:val="28"/>
        <w:szCs w:val="28"/>
        <w:lang w:val="ru-RU" w:eastAsia="en-US" w:bidi="ar-SA"/>
      </w:rPr>
    </w:lvl>
    <w:lvl w:ilvl="1" w:tplc="43CEB750">
      <w:numFmt w:val="bullet"/>
      <w:lvlText w:val="•"/>
      <w:lvlJc w:val="left"/>
      <w:pPr>
        <w:ind w:left="1625" w:hanging="234"/>
      </w:pPr>
      <w:rPr>
        <w:rFonts w:hint="default"/>
        <w:lang w:val="ru-RU" w:eastAsia="en-US" w:bidi="ar-SA"/>
      </w:rPr>
    </w:lvl>
    <w:lvl w:ilvl="2" w:tplc="EDC8D9CE">
      <w:numFmt w:val="bullet"/>
      <w:lvlText w:val="•"/>
      <w:lvlJc w:val="left"/>
      <w:pPr>
        <w:ind w:left="2530" w:hanging="234"/>
      </w:pPr>
      <w:rPr>
        <w:rFonts w:hint="default"/>
        <w:lang w:val="ru-RU" w:eastAsia="en-US" w:bidi="ar-SA"/>
      </w:rPr>
    </w:lvl>
    <w:lvl w:ilvl="3" w:tplc="73D63F1E">
      <w:numFmt w:val="bullet"/>
      <w:lvlText w:val="•"/>
      <w:lvlJc w:val="left"/>
      <w:pPr>
        <w:ind w:left="3435" w:hanging="234"/>
      </w:pPr>
      <w:rPr>
        <w:rFonts w:hint="default"/>
        <w:lang w:val="ru-RU" w:eastAsia="en-US" w:bidi="ar-SA"/>
      </w:rPr>
    </w:lvl>
    <w:lvl w:ilvl="4" w:tplc="E3781B00">
      <w:numFmt w:val="bullet"/>
      <w:lvlText w:val="•"/>
      <w:lvlJc w:val="left"/>
      <w:pPr>
        <w:ind w:left="4340" w:hanging="234"/>
      </w:pPr>
      <w:rPr>
        <w:rFonts w:hint="default"/>
        <w:lang w:val="ru-RU" w:eastAsia="en-US" w:bidi="ar-SA"/>
      </w:rPr>
    </w:lvl>
    <w:lvl w:ilvl="5" w:tplc="55C85D4A">
      <w:numFmt w:val="bullet"/>
      <w:lvlText w:val="•"/>
      <w:lvlJc w:val="left"/>
      <w:pPr>
        <w:ind w:left="5245" w:hanging="234"/>
      </w:pPr>
      <w:rPr>
        <w:rFonts w:hint="default"/>
        <w:lang w:val="ru-RU" w:eastAsia="en-US" w:bidi="ar-SA"/>
      </w:rPr>
    </w:lvl>
    <w:lvl w:ilvl="6" w:tplc="7708F2CE">
      <w:numFmt w:val="bullet"/>
      <w:lvlText w:val="•"/>
      <w:lvlJc w:val="left"/>
      <w:pPr>
        <w:ind w:left="6150" w:hanging="234"/>
      </w:pPr>
      <w:rPr>
        <w:rFonts w:hint="default"/>
        <w:lang w:val="ru-RU" w:eastAsia="en-US" w:bidi="ar-SA"/>
      </w:rPr>
    </w:lvl>
    <w:lvl w:ilvl="7" w:tplc="4DAE6EA2">
      <w:numFmt w:val="bullet"/>
      <w:lvlText w:val="•"/>
      <w:lvlJc w:val="left"/>
      <w:pPr>
        <w:ind w:left="7055" w:hanging="234"/>
      </w:pPr>
      <w:rPr>
        <w:rFonts w:hint="default"/>
        <w:lang w:val="ru-RU" w:eastAsia="en-US" w:bidi="ar-SA"/>
      </w:rPr>
    </w:lvl>
    <w:lvl w:ilvl="8" w:tplc="9DDC7666">
      <w:numFmt w:val="bullet"/>
      <w:lvlText w:val="•"/>
      <w:lvlJc w:val="left"/>
      <w:pPr>
        <w:ind w:left="7960" w:hanging="2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7B"/>
    <w:rsid w:val="00007961"/>
    <w:rsid w:val="0003417B"/>
    <w:rsid w:val="00061FA7"/>
    <w:rsid w:val="000E58B1"/>
    <w:rsid w:val="000F027A"/>
    <w:rsid w:val="00103D26"/>
    <w:rsid w:val="001429B9"/>
    <w:rsid w:val="00172D46"/>
    <w:rsid w:val="001777DC"/>
    <w:rsid w:val="00196C29"/>
    <w:rsid w:val="00202843"/>
    <w:rsid w:val="002F3EF3"/>
    <w:rsid w:val="00307727"/>
    <w:rsid w:val="003156D8"/>
    <w:rsid w:val="00355CA6"/>
    <w:rsid w:val="00376FA0"/>
    <w:rsid w:val="00380F9A"/>
    <w:rsid w:val="003B4715"/>
    <w:rsid w:val="003E1DE1"/>
    <w:rsid w:val="00402725"/>
    <w:rsid w:val="0044270C"/>
    <w:rsid w:val="0044363E"/>
    <w:rsid w:val="004B2DB0"/>
    <w:rsid w:val="004D35EA"/>
    <w:rsid w:val="00592FB7"/>
    <w:rsid w:val="005D0E75"/>
    <w:rsid w:val="005F313F"/>
    <w:rsid w:val="00612A12"/>
    <w:rsid w:val="00617569"/>
    <w:rsid w:val="006658D2"/>
    <w:rsid w:val="006C2F44"/>
    <w:rsid w:val="006C34CC"/>
    <w:rsid w:val="006D7D5E"/>
    <w:rsid w:val="00704D60"/>
    <w:rsid w:val="007063F8"/>
    <w:rsid w:val="007A732E"/>
    <w:rsid w:val="007D2681"/>
    <w:rsid w:val="007D485F"/>
    <w:rsid w:val="00887D5E"/>
    <w:rsid w:val="008931EA"/>
    <w:rsid w:val="008A1D4D"/>
    <w:rsid w:val="008E5E0C"/>
    <w:rsid w:val="008F14C2"/>
    <w:rsid w:val="008F2859"/>
    <w:rsid w:val="009820A5"/>
    <w:rsid w:val="009B3A09"/>
    <w:rsid w:val="00A1065F"/>
    <w:rsid w:val="00A63AB0"/>
    <w:rsid w:val="00A8207F"/>
    <w:rsid w:val="00AC7221"/>
    <w:rsid w:val="00B812BB"/>
    <w:rsid w:val="00BA330B"/>
    <w:rsid w:val="00BF07CB"/>
    <w:rsid w:val="00C100B3"/>
    <w:rsid w:val="00C367D1"/>
    <w:rsid w:val="00C54044"/>
    <w:rsid w:val="00CB23BB"/>
    <w:rsid w:val="00D01295"/>
    <w:rsid w:val="00D2794E"/>
    <w:rsid w:val="00D636F0"/>
    <w:rsid w:val="00D7409F"/>
    <w:rsid w:val="00D82DE5"/>
    <w:rsid w:val="00DB1821"/>
    <w:rsid w:val="00DF1F0D"/>
    <w:rsid w:val="00E01FB4"/>
    <w:rsid w:val="00E20A66"/>
    <w:rsid w:val="00E32AE9"/>
    <w:rsid w:val="00E551D0"/>
    <w:rsid w:val="00E6142A"/>
    <w:rsid w:val="00EC776F"/>
    <w:rsid w:val="00F0388F"/>
    <w:rsid w:val="00F6379C"/>
    <w:rsid w:val="00F97761"/>
    <w:rsid w:val="00FA07A5"/>
    <w:rsid w:val="00FB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2E1AF"/>
  <w15:docId w15:val="{7F24DF16-C50C-449E-9DF5-02091650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330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417B"/>
  </w:style>
  <w:style w:type="paragraph" w:styleId="a5">
    <w:name w:val="footer"/>
    <w:basedOn w:val="a"/>
    <w:link w:val="a6"/>
    <w:uiPriority w:val="99"/>
    <w:unhideWhenUsed/>
    <w:rsid w:val="00034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17B"/>
  </w:style>
  <w:style w:type="character" w:styleId="a7">
    <w:name w:val="Hyperlink"/>
    <w:basedOn w:val="a0"/>
    <w:uiPriority w:val="99"/>
    <w:unhideWhenUsed/>
    <w:rsid w:val="00376FA0"/>
    <w:rPr>
      <w:color w:val="0563C1" w:themeColor="hyperlink"/>
      <w:u w:val="single"/>
    </w:rPr>
  </w:style>
  <w:style w:type="paragraph" w:customStyle="1" w:styleId="Default">
    <w:name w:val="Default"/>
    <w:rsid w:val="000E58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355CA6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55CA6"/>
    <w:rPr>
      <w:rFonts w:ascii="Tahoma" w:eastAsia="Tahoma" w:hAnsi="Tahoma" w:cs="Tahoma"/>
      <w:sz w:val="28"/>
      <w:szCs w:val="28"/>
    </w:rPr>
  </w:style>
  <w:style w:type="paragraph" w:styleId="aa">
    <w:name w:val="List Paragraph"/>
    <w:basedOn w:val="a"/>
    <w:uiPriority w:val="1"/>
    <w:qFormat/>
    <w:rsid w:val="00355CA6"/>
    <w:pPr>
      <w:spacing w:before="256"/>
      <w:ind w:left="495"/>
    </w:pPr>
  </w:style>
  <w:style w:type="character" w:customStyle="1" w:styleId="ab">
    <w:name w:val="Заголовок Знак"/>
    <w:basedOn w:val="a0"/>
    <w:link w:val="ac"/>
    <w:uiPriority w:val="1"/>
    <w:rsid w:val="00D01295"/>
    <w:rPr>
      <w:rFonts w:ascii="Tahoma" w:eastAsia="Tahoma" w:hAnsi="Tahoma" w:cs="Tahoma"/>
      <w:b/>
      <w:bCs/>
      <w:sz w:val="7"/>
      <w:szCs w:val="7"/>
    </w:rPr>
  </w:style>
  <w:style w:type="paragraph" w:styleId="ac">
    <w:name w:val="Title"/>
    <w:basedOn w:val="a"/>
    <w:link w:val="ab"/>
    <w:uiPriority w:val="1"/>
    <w:qFormat/>
    <w:rsid w:val="00D01295"/>
    <w:pPr>
      <w:spacing w:before="71"/>
      <w:ind w:left="78" w:right="1060"/>
    </w:pPr>
    <w:rPr>
      <w:b/>
      <w:bCs/>
      <w:sz w:val="7"/>
      <w:szCs w:val="7"/>
    </w:rPr>
  </w:style>
  <w:style w:type="paragraph" w:customStyle="1" w:styleId="TableParagraph">
    <w:name w:val="Table Paragraph"/>
    <w:basedOn w:val="a"/>
    <w:uiPriority w:val="1"/>
    <w:qFormat/>
    <w:rsid w:val="00D01295"/>
  </w:style>
  <w:style w:type="table" w:customStyle="1" w:styleId="TableNormal">
    <w:name w:val="Table Normal"/>
    <w:uiPriority w:val="2"/>
    <w:semiHidden/>
    <w:unhideWhenUsed/>
    <w:qFormat/>
    <w:rsid w:val="00380F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2025-03-05T05:36:00Z</cp:lastPrinted>
  <dcterms:created xsi:type="dcterms:W3CDTF">2026-01-29T10:42:00Z</dcterms:created>
  <dcterms:modified xsi:type="dcterms:W3CDTF">2026-01-29T10:42:00Z</dcterms:modified>
</cp:coreProperties>
</file>